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6"/>
          <w:szCs w:val="26"/>
          <w:lang w:val="ru-RU"/>
        </w:rPr>
      </w:pPr>
    </w:p>
    <w:p w:rsidR="00D9582F" w:rsidRPr="00D9582F" w:rsidRDefault="00D9582F" w:rsidP="00D958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hAnsi="Times New Roman" w:cs="Times New Roman"/>
          <w:b/>
          <w:bCs/>
        </w:rPr>
        <w:t xml:space="preserve">Муниципальное  бюджетное  дошкольное  образовательное  учреждение </w:t>
      </w:r>
    </w:p>
    <w:p w:rsidR="00D9582F" w:rsidRPr="00D9582F" w:rsidRDefault="00D9582F" w:rsidP="00D958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hAnsi="Times New Roman" w:cs="Times New Roman"/>
          <w:b/>
          <w:bCs/>
        </w:rPr>
        <w:t xml:space="preserve">«Детский сад № 4 «Колокольчик»   </w:t>
      </w:r>
    </w:p>
    <w:p w:rsidR="00D9582F" w:rsidRPr="00D9582F" w:rsidRDefault="00D9582F" w:rsidP="00D95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582F">
        <w:rPr>
          <w:rFonts w:ascii="Times New Roman" w:hAnsi="Times New Roman" w:cs="Times New Roman"/>
          <w:sz w:val="16"/>
          <w:szCs w:val="16"/>
        </w:rPr>
        <w:sym w:font="Wingdings" w:char="002A"/>
      </w:r>
      <w:r w:rsidRPr="00D9582F">
        <w:rPr>
          <w:rFonts w:ascii="Times New Roman" w:hAnsi="Times New Roman" w:cs="Times New Roman"/>
          <w:sz w:val="16"/>
          <w:szCs w:val="16"/>
        </w:rPr>
        <w:t xml:space="preserve">  663330 Красноярский край,  г. Норильск, район  </w:t>
      </w:r>
      <w:proofErr w:type="spellStart"/>
      <w:r w:rsidRPr="00D9582F">
        <w:rPr>
          <w:rFonts w:ascii="Times New Roman" w:hAnsi="Times New Roman" w:cs="Times New Roman"/>
          <w:sz w:val="16"/>
          <w:szCs w:val="16"/>
        </w:rPr>
        <w:t>Талнах</w:t>
      </w:r>
      <w:proofErr w:type="spellEnd"/>
      <w:r w:rsidRPr="00D9582F">
        <w:rPr>
          <w:rFonts w:ascii="Times New Roman" w:hAnsi="Times New Roman" w:cs="Times New Roman"/>
          <w:sz w:val="16"/>
          <w:szCs w:val="16"/>
        </w:rPr>
        <w:t xml:space="preserve">, ул.  Горняков, 13     </w:t>
      </w:r>
      <w:r w:rsidRPr="00D9582F">
        <w:rPr>
          <w:rFonts w:ascii="Times New Roman" w:hAnsi="Times New Roman" w:cs="Times New Roman"/>
          <w:i/>
          <w:iCs/>
          <w:sz w:val="16"/>
          <w:szCs w:val="16"/>
        </w:rPr>
        <w:sym w:font="Wingdings" w:char="0028"/>
      </w:r>
      <w:r w:rsidRPr="00D9582F">
        <w:rPr>
          <w:rFonts w:ascii="Times New Roman" w:hAnsi="Times New Roman" w:cs="Times New Roman"/>
          <w:i/>
          <w:iCs/>
          <w:sz w:val="16"/>
          <w:szCs w:val="16"/>
        </w:rPr>
        <w:t xml:space="preserve">/ </w:t>
      </w:r>
      <w:r w:rsidRPr="00D9582F">
        <w:rPr>
          <w:rFonts w:ascii="Times New Roman" w:hAnsi="Times New Roman" w:cs="Times New Roman"/>
          <w:sz w:val="16"/>
          <w:szCs w:val="16"/>
        </w:rPr>
        <w:t xml:space="preserve">факс </w:t>
      </w:r>
      <w:r w:rsidRPr="00D9582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D9582F">
        <w:rPr>
          <w:rFonts w:ascii="Times New Roman" w:hAnsi="Times New Roman" w:cs="Times New Roman"/>
          <w:i/>
          <w:iCs/>
          <w:sz w:val="16"/>
          <w:szCs w:val="16"/>
        </w:rPr>
        <w:t xml:space="preserve">( </w:t>
      </w:r>
      <w:proofErr w:type="gramEnd"/>
      <w:r w:rsidRPr="00D9582F">
        <w:rPr>
          <w:rFonts w:ascii="Times New Roman" w:hAnsi="Times New Roman" w:cs="Times New Roman"/>
          <w:i/>
          <w:iCs/>
          <w:sz w:val="16"/>
          <w:szCs w:val="16"/>
        </w:rPr>
        <w:t xml:space="preserve">3919)  </w:t>
      </w:r>
      <w:r w:rsidRPr="00D9582F">
        <w:rPr>
          <w:rFonts w:ascii="Times New Roman" w:hAnsi="Times New Roman" w:cs="Times New Roman"/>
          <w:sz w:val="16"/>
          <w:szCs w:val="16"/>
        </w:rPr>
        <w:t xml:space="preserve">37 – 13 - 42 </w:t>
      </w:r>
      <w:r w:rsidRPr="00D9582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9582F">
        <w:rPr>
          <w:rFonts w:ascii="Times New Roman" w:hAnsi="Times New Roman" w:cs="Times New Roman"/>
          <w:sz w:val="16"/>
          <w:szCs w:val="16"/>
        </w:rPr>
        <w:t>-</w:t>
      </w:r>
      <w:r w:rsidRPr="00D9582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9582F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D9582F"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mdou</w:t>
        </w:r>
        <w:r w:rsidRPr="00D9582F">
          <w:rPr>
            <w:rStyle w:val="a3"/>
            <w:rFonts w:ascii="Times New Roman" w:hAnsi="Times New Roman"/>
            <w:color w:val="auto"/>
            <w:sz w:val="16"/>
            <w:szCs w:val="16"/>
          </w:rPr>
          <w:t>4@</w:t>
        </w:r>
        <w:r w:rsidRPr="00D9582F"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norcom</w:t>
        </w:r>
        <w:r w:rsidRPr="00D9582F">
          <w:rPr>
            <w:rStyle w:val="a3"/>
            <w:rFonts w:ascii="Times New Roman" w:hAnsi="Times New Roman"/>
            <w:color w:val="auto"/>
            <w:sz w:val="16"/>
            <w:szCs w:val="16"/>
          </w:rPr>
          <w:t>.</w:t>
        </w:r>
        <w:r w:rsidRPr="00D9582F"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</w:hyperlink>
    </w:p>
    <w:p w:rsidR="00D9582F" w:rsidRPr="00D9582F" w:rsidRDefault="00D9582F" w:rsidP="00D9582F">
      <w:pPr>
        <w:rPr>
          <w:sz w:val="28"/>
          <w:szCs w:val="28"/>
        </w:rPr>
      </w:pPr>
    </w:p>
    <w:p w:rsidR="00D9582F" w:rsidRDefault="00D9582F" w:rsidP="00D9582F">
      <w:pPr>
        <w:pStyle w:val="3"/>
        <w:spacing w:before="0" w:after="0"/>
        <w:ind w:right="-143"/>
        <w:jc w:val="center"/>
        <w:rPr>
          <w:rFonts w:ascii="Times New Roman" w:hAnsi="Times New Roman"/>
          <w:bCs w:val="0"/>
          <w:i/>
        </w:rPr>
      </w:pPr>
    </w:p>
    <w:p w:rsidR="00D9582F" w:rsidRDefault="00D9582F" w:rsidP="00D9582F"/>
    <w:p w:rsidR="00D9582F" w:rsidRPr="00A41A19" w:rsidRDefault="00D9582F" w:rsidP="00D9582F"/>
    <w:p w:rsidR="00D9582F" w:rsidRDefault="00D9582F" w:rsidP="00D9582F">
      <w:pPr>
        <w:pStyle w:val="3"/>
        <w:spacing w:before="0" w:after="0"/>
        <w:ind w:right="-143"/>
        <w:jc w:val="center"/>
        <w:rPr>
          <w:rFonts w:ascii="Times New Roman" w:hAnsi="Times New Roman"/>
          <w:bCs w:val="0"/>
          <w:i/>
          <w:lang w:val="ru-RU"/>
        </w:rPr>
      </w:pPr>
    </w:p>
    <w:p w:rsidR="00D9582F" w:rsidRDefault="00D9582F" w:rsidP="00D9582F">
      <w:pPr>
        <w:rPr>
          <w:lang/>
        </w:rPr>
      </w:pPr>
    </w:p>
    <w:p w:rsidR="00D9582F" w:rsidRDefault="00D9582F" w:rsidP="00D9582F">
      <w:pPr>
        <w:rPr>
          <w:lang/>
        </w:rPr>
      </w:pPr>
    </w:p>
    <w:p w:rsidR="00D9582F" w:rsidRPr="00D9582F" w:rsidRDefault="00D9582F" w:rsidP="00D9582F">
      <w:pPr>
        <w:rPr>
          <w:lang/>
        </w:rPr>
      </w:pPr>
    </w:p>
    <w:p w:rsidR="00D9582F" w:rsidRDefault="00D9582F" w:rsidP="00D9582F">
      <w:pPr>
        <w:pStyle w:val="3"/>
        <w:spacing w:before="0" w:after="0"/>
        <w:ind w:right="-143"/>
        <w:jc w:val="center"/>
        <w:rPr>
          <w:rFonts w:ascii="Times New Roman" w:hAnsi="Times New Roman"/>
          <w:bCs w:val="0"/>
          <w:i/>
        </w:rPr>
      </w:pPr>
    </w:p>
    <w:p w:rsidR="00D9582F" w:rsidRDefault="00D9582F" w:rsidP="00D9582F">
      <w:pPr>
        <w:pStyle w:val="3"/>
        <w:spacing w:before="0" w:after="0"/>
        <w:ind w:right="-143"/>
        <w:jc w:val="center"/>
        <w:rPr>
          <w:rFonts w:ascii="Times New Roman" w:hAnsi="Times New Roman"/>
          <w:bCs w:val="0"/>
          <w:i/>
        </w:rPr>
      </w:pPr>
    </w:p>
    <w:p w:rsidR="00D9582F" w:rsidRPr="00D9582F" w:rsidRDefault="00D9582F" w:rsidP="00D9582F">
      <w:pPr>
        <w:pStyle w:val="3"/>
        <w:spacing w:before="0" w:after="0"/>
        <w:ind w:right="-143"/>
        <w:jc w:val="center"/>
        <w:rPr>
          <w:rFonts w:ascii="Times New Roman" w:hAnsi="Times New Roman"/>
          <w:bCs w:val="0"/>
          <w:i/>
          <w:lang w:val="ru-RU"/>
        </w:rPr>
      </w:pPr>
      <w:r>
        <w:rPr>
          <w:rFonts w:ascii="Times New Roman" w:hAnsi="Times New Roman"/>
          <w:bCs w:val="0"/>
          <w:i/>
          <w:lang w:val="ru-RU"/>
        </w:rPr>
        <w:t>ЛЕКЦИЯ</w:t>
      </w:r>
    </w:p>
    <w:p w:rsidR="00D9582F" w:rsidRDefault="00D9582F" w:rsidP="00D9582F">
      <w:pPr>
        <w:pStyle w:val="3"/>
        <w:spacing w:before="0" w:after="0"/>
        <w:ind w:right="-143"/>
        <w:jc w:val="center"/>
        <w:rPr>
          <w:rFonts w:ascii="Times New Roman" w:hAnsi="Times New Roman"/>
          <w:bCs w:val="0"/>
          <w:i/>
        </w:rPr>
      </w:pPr>
    </w:p>
    <w:p w:rsidR="00D9582F" w:rsidRDefault="00D9582F" w:rsidP="00D958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D249A">
        <w:rPr>
          <w:rFonts w:ascii="Times New Roman" w:hAnsi="Times New Roman" w:cs="Times New Roman"/>
          <w:b/>
          <w:sz w:val="26"/>
          <w:szCs w:val="26"/>
        </w:rPr>
        <w:t xml:space="preserve">Механизмы адаптации образовательной программы </w:t>
      </w:r>
    </w:p>
    <w:p w:rsidR="00D9582F" w:rsidRDefault="00D9582F" w:rsidP="00D958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9A">
        <w:rPr>
          <w:rFonts w:ascii="Times New Roman" w:hAnsi="Times New Roman" w:cs="Times New Roman"/>
          <w:b/>
          <w:sz w:val="26"/>
          <w:szCs w:val="26"/>
        </w:rPr>
        <w:t>для ребенка с особыми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образовательными потребностями»</w:t>
      </w:r>
    </w:p>
    <w:p w:rsidR="00D9582F" w:rsidRDefault="00D9582F" w:rsidP="00D958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582F" w:rsidRDefault="00D9582F" w:rsidP="00D9582F"/>
    <w:p w:rsidR="00D9582F" w:rsidRDefault="00D9582F" w:rsidP="00D9582F"/>
    <w:p w:rsidR="00D9582F" w:rsidRPr="00A41A19" w:rsidRDefault="00D9582F" w:rsidP="00D9582F"/>
    <w:p w:rsidR="00D9582F" w:rsidRPr="00CB5E80" w:rsidRDefault="00D9582F" w:rsidP="00D9582F">
      <w:pPr>
        <w:rPr>
          <w:b/>
          <w:bCs/>
          <w:i/>
          <w:sz w:val="26"/>
          <w:szCs w:val="26"/>
        </w:rPr>
      </w:pPr>
    </w:p>
    <w:p w:rsidR="00D9582F" w:rsidRDefault="00D9582F" w:rsidP="00D9582F">
      <w:pPr>
        <w:ind w:right="-31"/>
        <w:jc w:val="center"/>
        <w:rPr>
          <w:bCs/>
          <w:i/>
          <w:sz w:val="26"/>
          <w:szCs w:val="26"/>
        </w:rPr>
      </w:pPr>
    </w:p>
    <w:p w:rsidR="00D9582F" w:rsidRDefault="00D9582F" w:rsidP="00D9582F">
      <w:pPr>
        <w:ind w:right="-31"/>
        <w:jc w:val="center"/>
        <w:rPr>
          <w:bCs/>
          <w:i/>
          <w:sz w:val="26"/>
          <w:szCs w:val="26"/>
        </w:rPr>
      </w:pPr>
    </w:p>
    <w:p w:rsidR="00D9582F" w:rsidRPr="00D9582F" w:rsidRDefault="00D9582F" w:rsidP="00D9582F">
      <w:pPr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582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Pr="00D9582F">
        <w:rPr>
          <w:rFonts w:ascii="Times New Roman" w:hAnsi="Times New Roman" w:cs="Times New Roman"/>
          <w:bCs/>
          <w:sz w:val="26"/>
          <w:szCs w:val="26"/>
        </w:rPr>
        <w:t>Материал подготовил:</w:t>
      </w:r>
    </w:p>
    <w:p w:rsidR="00D9582F" w:rsidRPr="00D9582F" w:rsidRDefault="00D9582F" w:rsidP="00D9582F">
      <w:pPr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у</w:t>
      </w:r>
      <w:r w:rsidRPr="00D9582F">
        <w:rPr>
          <w:rFonts w:ascii="Times New Roman" w:hAnsi="Times New Roman" w:cs="Times New Roman"/>
          <w:bCs/>
          <w:sz w:val="26"/>
          <w:szCs w:val="26"/>
        </w:rPr>
        <w:t>читель-дефектолог МБДОУ № 4</w:t>
      </w:r>
    </w:p>
    <w:p w:rsidR="00D9582F" w:rsidRPr="00D9582F" w:rsidRDefault="00D9582F" w:rsidP="00D9582F">
      <w:pPr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Pr="00D9582F">
        <w:rPr>
          <w:rFonts w:ascii="Times New Roman" w:hAnsi="Times New Roman" w:cs="Times New Roman"/>
          <w:bCs/>
          <w:sz w:val="26"/>
          <w:szCs w:val="26"/>
        </w:rPr>
        <w:t>И.В.Романова</w:t>
      </w:r>
    </w:p>
    <w:p w:rsidR="00D9582F" w:rsidRDefault="00D9582F" w:rsidP="00D9582F">
      <w:pPr>
        <w:ind w:right="-31"/>
        <w:jc w:val="center"/>
        <w:rPr>
          <w:bCs/>
          <w:i/>
          <w:sz w:val="26"/>
          <w:szCs w:val="26"/>
        </w:rPr>
      </w:pPr>
    </w:p>
    <w:p w:rsidR="00D9582F" w:rsidRDefault="00D9582F" w:rsidP="00D9582F">
      <w:pPr>
        <w:ind w:right="-31"/>
        <w:jc w:val="center"/>
        <w:rPr>
          <w:bCs/>
          <w:i/>
          <w:sz w:val="26"/>
          <w:szCs w:val="26"/>
        </w:rPr>
      </w:pPr>
    </w:p>
    <w:p w:rsidR="00D9582F" w:rsidRDefault="00D9582F" w:rsidP="00D9582F">
      <w:pPr>
        <w:ind w:right="-31"/>
        <w:jc w:val="center"/>
        <w:rPr>
          <w:bCs/>
          <w:i/>
          <w:sz w:val="26"/>
          <w:szCs w:val="26"/>
        </w:rPr>
      </w:pPr>
    </w:p>
    <w:p w:rsidR="00D9582F" w:rsidRDefault="00D9582F" w:rsidP="00D9582F">
      <w:pPr>
        <w:ind w:right="-31"/>
        <w:jc w:val="center"/>
        <w:rPr>
          <w:bCs/>
          <w:i/>
          <w:sz w:val="26"/>
          <w:szCs w:val="26"/>
        </w:rPr>
      </w:pPr>
    </w:p>
    <w:p w:rsidR="00D9582F" w:rsidRDefault="00D9582F" w:rsidP="00D9582F">
      <w:pPr>
        <w:ind w:right="-31"/>
        <w:jc w:val="center"/>
        <w:rPr>
          <w:bCs/>
          <w:i/>
          <w:sz w:val="26"/>
          <w:szCs w:val="26"/>
        </w:rPr>
      </w:pPr>
    </w:p>
    <w:p w:rsidR="00D9582F" w:rsidRDefault="00D9582F" w:rsidP="00D9582F">
      <w:pPr>
        <w:jc w:val="center"/>
        <w:rPr>
          <w:bCs/>
          <w:sz w:val="26"/>
          <w:szCs w:val="26"/>
        </w:rPr>
      </w:pPr>
    </w:p>
    <w:p w:rsidR="00D9582F" w:rsidRPr="00D9582F" w:rsidRDefault="00D9582F" w:rsidP="00D9582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Норильск 2016 год</w:t>
      </w:r>
    </w:p>
    <w:p w:rsidR="005D249A" w:rsidRDefault="005D249A" w:rsidP="005D24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Механизмы адаптации образовательной программы </w:t>
      </w:r>
    </w:p>
    <w:p w:rsidR="007A3BFC" w:rsidRDefault="005D249A" w:rsidP="005D24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9A">
        <w:rPr>
          <w:rFonts w:ascii="Times New Roman" w:hAnsi="Times New Roman" w:cs="Times New Roman"/>
          <w:b/>
          <w:sz w:val="26"/>
          <w:szCs w:val="26"/>
        </w:rPr>
        <w:t>для ребенка с особыми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образовательными потребностями</w:t>
      </w:r>
    </w:p>
    <w:p w:rsidR="005D249A" w:rsidRDefault="005D249A" w:rsidP="005D24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49A" w:rsidRPr="0038619A" w:rsidRDefault="005D249A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19A">
        <w:rPr>
          <w:rFonts w:ascii="Times New Roman" w:hAnsi="Times New Roman" w:cs="Times New Roman"/>
          <w:sz w:val="26"/>
          <w:szCs w:val="26"/>
        </w:rPr>
        <w:t xml:space="preserve">     Одной из задач, на решение которой направлен Федеральный государственный образовательный стандарт дошкольного образования, является обеспечение вариативности и разнообразия программ и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Условием реализации данной задачи будет создание педагогами ситуаций взаимодействия ребенка с ОВЗ </w:t>
      </w:r>
      <w:proofErr w:type="gramStart"/>
      <w:r w:rsidRPr="0038619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8619A">
        <w:rPr>
          <w:rFonts w:ascii="Times New Roman" w:hAnsi="Times New Roman" w:cs="Times New Roman"/>
          <w:sz w:val="26"/>
          <w:szCs w:val="26"/>
        </w:rPr>
        <w:t xml:space="preserve"> взрослыми и с другими детьми, направленных на развитие мышления, речи, воображения, детского творчества и другое. При этом следует ориентироваться на уровень развития ребенка и учитывать зону его ближайшего развития (по </w:t>
      </w:r>
      <w:proofErr w:type="spellStart"/>
      <w:r w:rsidRPr="0038619A">
        <w:rPr>
          <w:rFonts w:ascii="Times New Roman" w:hAnsi="Times New Roman" w:cs="Times New Roman"/>
          <w:sz w:val="26"/>
          <w:szCs w:val="26"/>
        </w:rPr>
        <w:t>Л.С.Выготскому</w:t>
      </w:r>
      <w:proofErr w:type="spellEnd"/>
      <w:r w:rsidRPr="0038619A">
        <w:rPr>
          <w:rFonts w:ascii="Times New Roman" w:hAnsi="Times New Roman" w:cs="Times New Roman"/>
          <w:sz w:val="26"/>
          <w:szCs w:val="26"/>
        </w:rPr>
        <w:t>).</w:t>
      </w:r>
    </w:p>
    <w:p w:rsidR="005D249A" w:rsidRPr="0038619A" w:rsidRDefault="005D249A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19A">
        <w:rPr>
          <w:rFonts w:ascii="Times New Roman" w:hAnsi="Times New Roman" w:cs="Times New Roman"/>
          <w:sz w:val="26"/>
          <w:szCs w:val="26"/>
        </w:rPr>
        <w:t xml:space="preserve">     Эффективность коррекционно-развивающей работы напрямую зависит от того, каким образом сформированные в результате обучения навыки ребенок начинает использовать в повседневной жизни – в детском саду и в домашней обстановке. Поэтому коррекционно – развивающую работу необходимо рассматривать в контексте всей образовательной деятельности детского сада.</w:t>
      </w:r>
    </w:p>
    <w:p w:rsidR="005D249A" w:rsidRDefault="005D249A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19A">
        <w:rPr>
          <w:rFonts w:ascii="Times New Roman" w:hAnsi="Times New Roman" w:cs="Times New Roman"/>
          <w:sz w:val="26"/>
          <w:szCs w:val="26"/>
        </w:rPr>
        <w:t xml:space="preserve">     Содержание дошкольного образования ребенка с </w:t>
      </w:r>
      <w:r w:rsidR="0038619A" w:rsidRPr="0038619A">
        <w:rPr>
          <w:rFonts w:ascii="Times New Roman" w:hAnsi="Times New Roman" w:cs="Times New Roman"/>
          <w:sz w:val="26"/>
          <w:szCs w:val="26"/>
        </w:rPr>
        <w:t>особыми потребностями можно раз</w:t>
      </w:r>
      <w:r w:rsidRPr="0038619A">
        <w:rPr>
          <w:rFonts w:ascii="Times New Roman" w:hAnsi="Times New Roman" w:cs="Times New Roman"/>
          <w:sz w:val="26"/>
          <w:szCs w:val="26"/>
        </w:rPr>
        <w:t>делить на три больших направления. Все эти</w:t>
      </w:r>
      <w:r w:rsidR="0038619A" w:rsidRPr="0038619A">
        <w:rPr>
          <w:rFonts w:ascii="Times New Roman" w:hAnsi="Times New Roman" w:cs="Times New Roman"/>
          <w:sz w:val="26"/>
          <w:szCs w:val="26"/>
        </w:rPr>
        <w:t xml:space="preserve"> направления не являются изолированными друг от друга частями. Они реализуются в пересечении друг с другом.</w:t>
      </w:r>
    </w:p>
    <w:p w:rsidR="0038619A" w:rsidRDefault="0038619A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8619A">
        <w:rPr>
          <w:rFonts w:ascii="Times New Roman" w:hAnsi="Times New Roman" w:cs="Times New Roman"/>
          <w:sz w:val="26"/>
          <w:szCs w:val="26"/>
          <w:u w:val="single"/>
        </w:rPr>
        <w:t>Первое направление</w:t>
      </w:r>
      <w:r>
        <w:rPr>
          <w:rFonts w:ascii="Times New Roman" w:hAnsi="Times New Roman" w:cs="Times New Roman"/>
          <w:sz w:val="26"/>
          <w:szCs w:val="26"/>
        </w:rPr>
        <w:t xml:space="preserve"> – освоение ребенком образовательных областей, включенных в структуру основной образовательной  программы дошкольного образования и реализуемых в детском саду.</w:t>
      </w:r>
    </w:p>
    <w:p w:rsidR="00CA2CEA" w:rsidRDefault="00CA2CEA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A2CEA">
        <w:rPr>
          <w:rFonts w:ascii="Times New Roman" w:hAnsi="Times New Roman" w:cs="Times New Roman"/>
          <w:sz w:val="26"/>
          <w:szCs w:val="26"/>
          <w:u w:val="single"/>
        </w:rPr>
        <w:t>Второе направление</w:t>
      </w:r>
      <w:r>
        <w:rPr>
          <w:rFonts w:ascii="Times New Roman" w:hAnsi="Times New Roman" w:cs="Times New Roman"/>
          <w:sz w:val="26"/>
          <w:szCs w:val="26"/>
        </w:rPr>
        <w:t xml:space="preserve"> – коррекция отклонений в развитии ребенка.</w:t>
      </w:r>
    </w:p>
    <w:p w:rsidR="00CA2CEA" w:rsidRDefault="00CA2CEA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A2CEA">
        <w:rPr>
          <w:rFonts w:ascii="Times New Roman" w:hAnsi="Times New Roman" w:cs="Times New Roman"/>
          <w:sz w:val="26"/>
          <w:szCs w:val="26"/>
          <w:u w:val="single"/>
        </w:rPr>
        <w:t>Третье направление</w:t>
      </w:r>
      <w:r w:rsidRPr="00CA2C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E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деятельность взрослых по формированию отношений между детьми. По мнению некоторых специалистов, данное направление должно быть включено в первое. Однако в практической работе многие специалисты и родители часто увлекаются только индивидуальной работой с детьми, забывая о том, что главным в работе с ребенком является его включение в общество. Поэтому формирование взаимодействия с детьми выделяется в отдельное направление и требует специально организованной работы.</w:t>
      </w:r>
    </w:p>
    <w:p w:rsidR="00CA2CEA" w:rsidRDefault="00CA2CEA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Реализация образовательной программы для ребенка с особыми образовательными потребностями в детском саду требует индивидуального подхода в определении специальных образовательных условий, а так</w:t>
      </w:r>
      <w:r w:rsidR="00041E55">
        <w:rPr>
          <w:rFonts w:ascii="Times New Roman" w:hAnsi="Times New Roman" w:cs="Times New Roman"/>
          <w:sz w:val="26"/>
          <w:szCs w:val="26"/>
        </w:rPr>
        <w:t xml:space="preserve"> же тесного взаимодействия педа</w:t>
      </w:r>
      <w:r>
        <w:rPr>
          <w:rFonts w:ascii="Times New Roman" w:hAnsi="Times New Roman" w:cs="Times New Roman"/>
          <w:sz w:val="26"/>
          <w:szCs w:val="26"/>
        </w:rPr>
        <w:t xml:space="preserve">гогов с родителями в создании условий для полноценного включения ребенка детскую общность. При определении содержания коррекционно-развивающей работы для детей с </w:t>
      </w:r>
      <w:r w:rsidR="00041E55">
        <w:rPr>
          <w:rFonts w:ascii="Times New Roman" w:hAnsi="Times New Roman" w:cs="Times New Roman"/>
          <w:sz w:val="26"/>
          <w:szCs w:val="26"/>
        </w:rPr>
        <w:t>особыми образовательными потребностями выделяются три больших направления, реализующихся в тесном взаимодействии:</w:t>
      </w:r>
    </w:p>
    <w:p w:rsidR="00041E55" w:rsidRDefault="00041E55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1E55">
        <w:rPr>
          <w:rFonts w:ascii="Times New Roman" w:hAnsi="Times New Roman" w:cs="Times New Roman"/>
          <w:sz w:val="26"/>
          <w:szCs w:val="26"/>
          <w:u w:val="single"/>
        </w:rPr>
        <w:t>Освоение образовательных областей.</w:t>
      </w:r>
      <w:r>
        <w:rPr>
          <w:rFonts w:ascii="Times New Roman" w:hAnsi="Times New Roman" w:cs="Times New Roman"/>
          <w:sz w:val="26"/>
          <w:szCs w:val="26"/>
        </w:rPr>
        <w:t xml:space="preserve"> Реализуют: воспитатель, музыкальный руководитель, воспитатель по физической культуре.</w:t>
      </w:r>
    </w:p>
    <w:p w:rsidR="00041E55" w:rsidRDefault="00041E55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Коррекционно-развивающая </w:t>
      </w:r>
      <w:r w:rsidRPr="00041E55">
        <w:rPr>
          <w:rFonts w:ascii="Times New Roman" w:hAnsi="Times New Roman" w:cs="Times New Roman"/>
          <w:sz w:val="26"/>
          <w:szCs w:val="26"/>
          <w:u w:val="single"/>
        </w:rPr>
        <w:t>работа.</w:t>
      </w:r>
      <w:r>
        <w:rPr>
          <w:rFonts w:ascii="Times New Roman" w:hAnsi="Times New Roman" w:cs="Times New Roman"/>
          <w:sz w:val="26"/>
          <w:szCs w:val="26"/>
        </w:rPr>
        <w:t xml:space="preserve"> Реализуют: учитель-логопед, учитель-дефектолог, педагог-психолог.</w:t>
      </w:r>
    </w:p>
    <w:p w:rsidR="00041E55" w:rsidRDefault="00041E55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41E55">
        <w:rPr>
          <w:rFonts w:ascii="Times New Roman" w:hAnsi="Times New Roman" w:cs="Times New Roman"/>
          <w:sz w:val="26"/>
          <w:szCs w:val="26"/>
          <w:u w:val="single"/>
        </w:rPr>
        <w:t>Включение ребенка в детскую общность</w:t>
      </w:r>
      <w:r>
        <w:rPr>
          <w:rFonts w:ascii="Times New Roman" w:hAnsi="Times New Roman" w:cs="Times New Roman"/>
          <w:sz w:val="26"/>
          <w:szCs w:val="26"/>
        </w:rPr>
        <w:t>. Реализуют: воспитатель, педагог-психолог.</w:t>
      </w:r>
    </w:p>
    <w:p w:rsidR="00041E55" w:rsidRDefault="00041E55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Промежуточные результаты освоения программы ребенком должны оцениваются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ДОУ, куда входят все лица, выше перечисленные. При необходимости вносятся корректировки в цели и задачи программы на следующий период обучения ребенка, определяется необходимость и объем коррекционн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развивающих занятий, формы и методы обучения.</w:t>
      </w:r>
    </w:p>
    <w:p w:rsidR="00041E55" w:rsidRDefault="00041E55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Учитывая то, что ребенок развивается под влиянием непосредственного окружения, особое внимание должно уделяться взаимодействию с родителями воспитанников. Многие родители детей с ОВЗ не осознают</w:t>
      </w:r>
      <w:r w:rsidR="00490B30">
        <w:rPr>
          <w:rFonts w:ascii="Times New Roman" w:hAnsi="Times New Roman" w:cs="Times New Roman"/>
          <w:sz w:val="26"/>
          <w:szCs w:val="26"/>
        </w:rPr>
        <w:t xml:space="preserve"> реальных возможностей своего ребенка. Именно поэтому специально должна планироваться работа по повышению родительской компетентности через создание условий позитивного взаимодействия родителей с их детьми в игре, общении, продуктивной деятельности.  Чтобы в  дальнейшем эти навыки были перенесены родителями и детьми в домашние условия, в ежедневную жизнь ребенка.</w:t>
      </w:r>
    </w:p>
    <w:p w:rsidR="00490B30" w:rsidRDefault="00490B30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Адаптация АОП для ребенка с ОВЗ возможна только при взаимодействии воспитателя со всеми специалистами детского сада</w:t>
      </w:r>
      <w:r w:rsidR="00565223">
        <w:rPr>
          <w:rFonts w:ascii="Times New Roman" w:hAnsi="Times New Roman" w:cs="Times New Roman"/>
          <w:sz w:val="26"/>
          <w:szCs w:val="26"/>
        </w:rPr>
        <w:t xml:space="preserve"> и родителями</w:t>
      </w:r>
      <w:r>
        <w:rPr>
          <w:rFonts w:ascii="Times New Roman" w:hAnsi="Times New Roman" w:cs="Times New Roman"/>
          <w:sz w:val="26"/>
          <w:szCs w:val="26"/>
        </w:rPr>
        <w:t xml:space="preserve">. В основу адаптации должна быть положена образовательная программа, реализуемая в детском саду. В соответствии с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же как и для всех детей, для ребенка с ОВЗ она направлена на:</w:t>
      </w:r>
    </w:p>
    <w:p w:rsidR="00490B30" w:rsidRDefault="00490B30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-социально-коммуникативное развитие;</w:t>
      </w:r>
    </w:p>
    <w:p w:rsidR="00490B30" w:rsidRDefault="00490B30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-познавательное развитие;</w:t>
      </w:r>
    </w:p>
    <w:p w:rsidR="00490B30" w:rsidRDefault="00490B30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-физическое развитие;</w:t>
      </w:r>
    </w:p>
    <w:p w:rsidR="00490B30" w:rsidRDefault="00490B30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-художественно-эстетическое развитие;</w:t>
      </w:r>
    </w:p>
    <w:p w:rsidR="00490B30" w:rsidRDefault="00490B30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-речевое развитие.</w:t>
      </w:r>
    </w:p>
    <w:p w:rsidR="00490B30" w:rsidRDefault="00490B30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этом программа должна обеспечивать позитивную социализацию ребенка, основанную на сотрудничестве с детьми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взрослыми, поддержку детской инициативы и раскрытие творческих способностей в различных видах деятельности.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механизм адаптации образовательной программы для ребенка с ОВЗ можно представить в следующих этапах: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Проведение педагогической диагностики.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 основании педагогической</w:t>
      </w:r>
      <w:r>
        <w:rPr>
          <w:rFonts w:ascii="Times New Roman" w:hAnsi="Times New Roman" w:cs="Times New Roman"/>
          <w:sz w:val="26"/>
          <w:szCs w:val="26"/>
        </w:rPr>
        <w:tab/>
        <w:t xml:space="preserve"> диагностики – определение задач в освоении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ребенком образовательных областей.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соответствии с поставленными задачами – определение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прораммного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содержания, доступного для освоения ребенком в рамках образовательных областей.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Внесение изменения в содержание календарно-тематического планирования работы.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Определение целей и задач ежедневной организованной образовательной деятельности.</w:t>
      </w:r>
    </w:p>
    <w:p w:rsidR="00565223" w:rsidRDefault="0056522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Подготовка заданий, соответствующих способностям и возможностям ребенка (адаптация инструкции, объема </w:t>
      </w:r>
      <w:r w:rsidR="00AC370F">
        <w:rPr>
          <w:rFonts w:ascii="Times New Roman" w:hAnsi="Times New Roman" w:cs="Times New Roman"/>
          <w:sz w:val="26"/>
          <w:szCs w:val="26"/>
        </w:rPr>
        <w:t>задания, содержания задания и д</w:t>
      </w:r>
      <w:r>
        <w:rPr>
          <w:rFonts w:ascii="Times New Roman" w:hAnsi="Times New Roman" w:cs="Times New Roman"/>
          <w:sz w:val="26"/>
          <w:szCs w:val="26"/>
        </w:rPr>
        <w:t>р.)</w:t>
      </w:r>
    </w:p>
    <w:p w:rsidR="00AC370F" w:rsidRDefault="00AC370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Хочу обратить внимание на то, что не всегда требуется адаптация содержания всех образовательных областей. Например, для некоторых детей с общим недоразвитие речи может потребоваться адаптация предлагаемого в играх речевого материала, а все остальные направления они будут осваивать наравне с другими детьми.</w:t>
      </w:r>
    </w:p>
    <w:p w:rsidR="00AC370F" w:rsidRDefault="004540F4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хочу подчеркнуть</w:t>
      </w:r>
      <w:r w:rsidR="00AC370F">
        <w:rPr>
          <w:rFonts w:ascii="Times New Roman" w:hAnsi="Times New Roman" w:cs="Times New Roman"/>
          <w:sz w:val="26"/>
          <w:szCs w:val="26"/>
        </w:rPr>
        <w:t xml:space="preserve">, что для обеспечения качественного дошкольного образования ребенка с ОВЗ необходима адаптированная образовательная программа, которая повторюсь, адаптируется сотрудниками детского сада на основе психолого-педагогической диагностики, рекомендаций </w:t>
      </w:r>
      <w:proofErr w:type="spellStart"/>
      <w:r w:rsidR="00AC370F">
        <w:rPr>
          <w:rFonts w:ascii="Times New Roman" w:hAnsi="Times New Roman" w:cs="Times New Roman"/>
          <w:sz w:val="26"/>
          <w:szCs w:val="26"/>
        </w:rPr>
        <w:t>ТПМПк</w:t>
      </w:r>
      <w:proofErr w:type="spellEnd"/>
      <w:r w:rsidR="00AC370F">
        <w:rPr>
          <w:rFonts w:ascii="Times New Roman" w:hAnsi="Times New Roman" w:cs="Times New Roman"/>
          <w:sz w:val="26"/>
          <w:szCs w:val="26"/>
        </w:rPr>
        <w:t>, Индивидуальной программы реабилитации ребенка-инвалида</w:t>
      </w:r>
      <w:r>
        <w:rPr>
          <w:rFonts w:ascii="Times New Roman" w:hAnsi="Times New Roman" w:cs="Times New Roman"/>
          <w:sz w:val="26"/>
          <w:szCs w:val="26"/>
        </w:rPr>
        <w:t xml:space="preserve">, изменения программного материала, подбора специальных форм, методов, средств обучения, соответствующего игрового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дадактического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оборудования</w:t>
      </w:r>
      <w:r w:rsidR="00AC370F">
        <w:rPr>
          <w:rFonts w:ascii="Times New Roman" w:hAnsi="Times New Roman" w:cs="Times New Roman"/>
          <w:sz w:val="26"/>
          <w:szCs w:val="26"/>
        </w:rPr>
        <w:t xml:space="preserve"> и согласовывается с родителями ребенка.</w:t>
      </w: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82F" w:rsidRP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82F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используемой литературы:</w:t>
      </w: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82F" w:rsidRDefault="00D9582F" w:rsidP="00D958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D7DB2">
        <w:rPr>
          <w:rFonts w:ascii="Times New Roman" w:hAnsi="Times New Roman"/>
          <w:sz w:val="26"/>
          <w:szCs w:val="26"/>
        </w:rPr>
        <w:t>Волосовец</w:t>
      </w:r>
      <w:proofErr w:type="spellEnd"/>
      <w:r w:rsidRPr="000D7D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D7DB2">
        <w:rPr>
          <w:rFonts w:ascii="Times New Roman" w:hAnsi="Times New Roman"/>
          <w:sz w:val="26"/>
          <w:szCs w:val="26"/>
        </w:rPr>
        <w:t>Е.Н.Кутепова</w:t>
      </w:r>
      <w:proofErr w:type="spellEnd"/>
      <w:r w:rsidRPr="000D7DB2">
        <w:rPr>
          <w:rFonts w:ascii="Times New Roman" w:hAnsi="Times New Roman"/>
          <w:sz w:val="26"/>
          <w:szCs w:val="26"/>
        </w:rPr>
        <w:t xml:space="preserve"> «Инклюзивная практика в дошкольном образовании: Пособие для педагогов дошкольных учреждений», М.: Мозаика-синтез, 2011;</w:t>
      </w:r>
    </w:p>
    <w:p w:rsidR="00D9582F" w:rsidRDefault="00D9582F" w:rsidP="00D958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Наумов А.А., </w:t>
      </w:r>
      <w:proofErr w:type="spellStart"/>
      <w:r>
        <w:rPr>
          <w:rFonts w:ascii="Times New Roman" w:hAnsi="Times New Roman"/>
          <w:sz w:val="26"/>
          <w:szCs w:val="26"/>
        </w:rPr>
        <w:t>Токаева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Т.Э. и др. «Специальный педагог дошкольного учреждения»</w:t>
      </w:r>
      <w:r w:rsidR="00606F21">
        <w:rPr>
          <w:rFonts w:ascii="Times New Roman" w:hAnsi="Times New Roman"/>
          <w:sz w:val="26"/>
          <w:szCs w:val="26"/>
        </w:rPr>
        <w:t>, Волгоград: Учитель, 2015;</w:t>
      </w:r>
    </w:p>
    <w:p w:rsidR="00606F21" w:rsidRPr="003C18CF" w:rsidRDefault="00606F21" w:rsidP="00D9582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Верещагина Н.В. «Особый ребенок в детском саду» СПб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>: ООО «ИЗДАТЕЛЬСТВО «ДЕТСТВО-ПРЕСС», 2009г.</w:t>
      </w:r>
    </w:p>
    <w:p w:rsidR="00D9582F" w:rsidRDefault="00D9582F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0F4" w:rsidRDefault="008B3993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41E55" w:rsidRDefault="00041E55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E55" w:rsidRPr="00041E55" w:rsidRDefault="00041E55" w:rsidP="005D2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CEA" w:rsidRPr="00CA2CEA" w:rsidRDefault="00CA2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2CEA" w:rsidRPr="00CA2CEA" w:rsidSect="005D2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2116"/>
    <w:multiLevelType w:val="hybridMultilevel"/>
    <w:tmpl w:val="61EE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49A"/>
    <w:rsid w:val="00041E55"/>
    <w:rsid w:val="0038619A"/>
    <w:rsid w:val="004540F4"/>
    <w:rsid w:val="00490B30"/>
    <w:rsid w:val="00565223"/>
    <w:rsid w:val="005D249A"/>
    <w:rsid w:val="00606F21"/>
    <w:rsid w:val="007A3BFC"/>
    <w:rsid w:val="008B3993"/>
    <w:rsid w:val="00AC370F"/>
    <w:rsid w:val="00CA2CEA"/>
    <w:rsid w:val="00D9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C"/>
  </w:style>
  <w:style w:type="paragraph" w:styleId="1">
    <w:name w:val="heading 1"/>
    <w:basedOn w:val="a"/>
    <w:link w:val="10"/>
    <w:qFormat/>
    <w:rsid w:val="00D9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qFormat/>
    <w:rsid w:val="00D958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82F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30">
    <w:name w:val="Заголовок 3 Знак"/>
    <w:basedOn w:val="a0"/>
    <w:link w:val="3"/>
    <w:rsid w:val="00D9582F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rsid w:val="00D9582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958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4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2016-10-20T10:51:00Z</cp:lastPrinted>
  <dcterms:created xsi:type="dcterms:W3CDTF">2016-10-20T09:03:00Z</dcterms:created>
  <dcterms:modified xsi:type="dcterms:W3CDTF">2016-10-20T10:52:00Z</dcterms:modified>
</cp:coreProperties>
</file>